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5C9D" w14:textId="77777777" w:rsidR="00527BF3" w:rsidRPr="00527BF3" w:rsidRDefault="00527BF3" w:rsidP="00527BF3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7"/>
      <w:r w:rsidRPr="00527BF3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1)</w:t>
      </w:r>
      <w:bookmarkEnd w:id="0"/>
    </w:p>
    <w:p w14:paraId="66BDB8DE" w14:textId="77777777" w:rsidR="00527BF3" w:rsidRPr="00527BF3" w:rsidRDefault="00527BF3" w:rsidP="00527BF3">
      <w:pPr>
        <w:keepNext/>
        <w:spacing w:before="120" w:after="120"/>
        <w:jc w:val="center"/>
        <w:rPr>
          <w:rFonts w:asciiTheme="minorHAnsi" w:hAnsiTheme="minorHAnsi"/>
        </w:rPr>
      </w:pPr>
      <w:r w:rsidRPr="00527BF3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527BF3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"/>
        <w:tblW w:w="10800" w:type="dxa"/>
        <w:tblLook w:val="0420" w:firstRow="1" w:lastRow="0" w:firstColumn="0" w:lastColumn="0" w:noHBand="0" w:noVBand="1"/>
      </w:tblPr>
      <w:tblGrid>
        <w:gridCol w:w="1079"/>
        <w:gridCol w:w="3487"/>
        <w:gridCol w:w="1902"/>
        <w:gridCol w:w="4332"/>
      </w:tblGrid>
      <w:tr w:rsidR="00527BF3" w:rsidRPr="00527BF3" w14:paraId="7B1F585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76A0194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2970" w:type="dxa"/>
          </w:tcPr>
          <w:p w14:paraId="58CB57F1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620" w:type="dxa"/>
          </w:tcPr>
          <w:p w14:paraId="0BF995D7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3690" w:type="dxa"/>
          </w:tcPr>
          <w:p w14:paraId="00F6120E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527BF3" w:rsidRPr="00527BF3" w14:paraId="7695C7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7C8DA0E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START</w:t>
            </w:r>
          </w:p>
        </w:tc>
        <w:tc>
          <w:tcPr>
            <w:tcW w:w="2970" w:type="dxa"/>
          </w:tcPr>
          <w:p w14:paraId="6061CCD9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620" w:type="dxa"/>
          </w:tcPr>
          <w:p w14:paraId="22FC9D7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030AE2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C0CE105" wp14:editId="0463E5CD">
                  <wp:extent cx="342900" cy="342900"/>
                  <wp:effectExtent l="0" t="0" r="0" b="0"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F3127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B075F0A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1</w:t>
            </w:r>
          </w:p>
        </w:tc>
        <w:tc>
          <w:tcPr>
            <w:tcW w:w="2970" w:type="dxa"/>
          </w:tcPr>
          <w:p w14:paraId="14D60456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620" w:type="dxa"/>
          </w:tcPr>
          <w:p w14:paraId="71711AE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3690" w:type="dxa"/>
          </w:tcPr>
          <w:p w14:paraId="1B21EA95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BDDD302" wp14:editId="5323B96F">
                  <wp:extent cx="342900" cy="342900"/>
                  <wp:effectExtent l="0" t="0" r="0" b="0"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4B23E41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BD39CBC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2</w:t>
            </w:r>
          </w:p>
        </w:tc>
        <w:tc>
          <w:tcPr>
            <w:tcW w:w="2970" w:type="dxa"/>
          </w:tcPr>
          <w:p w14:paraId="2030A28E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High-Quality BLS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2A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04D8D54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0D7B381A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6F5D8BF5" wp14:editId="6600AE02">
                  <wp:extent cx="342900" cy="342900"/>
                  <wp:effectExtent l="0" t="0" r="0" b="0"/>
                  <wp:docPr id="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2A89E7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3AF2D586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3</w:t>
            </w:r>
          </w:p>
        </w:tc>
        <w:tc>
          <w:tcPr>
            <w:tcW w:w="2970" w:type="dxa"/>
          </w:tcPr>
          <w:p w14:paraId="10F636D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Airway Management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3A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50A3BD89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34AB174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04E78CD" wp14:editId="4F82AAB2">
                  <wp:extent cx="342900" cy="342900"/>
                  <wp:effectExtent l="0" t="0" r="0" b="0"/>
                  <wp:docPr id="1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5CE4AB9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9D4F4E2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4</w:t>
            </w:r>
          </w:p>
        </w:tc>
        <w:tc>
          <w:tcPr>
            <w:tcW w:w="2970" w:type="dxa"/>
          </w:tcPr>
          <w:p w14:paraId="39C342EA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 xml:space="preserve">Technology Review </w:t>
            </w:r>
          </w:p>
        </w:tc>
        <w:tc>
          <w:tcPr>
            <w:tcW w:w="1620" w:type="dxa"/>
          </w:tcPr>
          <w:p w14:paraId="12EAE96C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909829D" w14:textId="6023D8ED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2FB15717" wp14:editId="56DC6537">
                  <wp:extent cx="342900" cy="342900"/>
                  <wp:effectExtent l="0" t="0" r="0" b="0"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467">
              <w:t xml:space="preserve"> </w:t>
            </w:r>
            <w:r w:rsidRPr="00527BF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07320DC" wp14:editId="11DDEA03">
                  <wp:extent cx="347472" cy="347472"/>
                  <wp:effectExtent l="0" t="0" r="0" b="0"/>
                  <wp:docPr id="2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4101E8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B97583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5</w:t>
            </w:r>
          </w:p>
        </w:tc>
        <w:tc>
          <w:tcPr>
            <w:tcW w:w="2970" w:type="dxa"/>
          </w:tcPr>
          <w:p w14:paraId="081FC45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45BD1F3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3690" w:type="dxa"/>
          </w:tcPr>
          <w:p w14:paraId="03627ADD" w14:textId="64B88F8B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E60B3F7" wp14:editId="49013240">
                  <wp:extent cx="342900" cy="342900"/>
                  <wp:effectExtent l="0" t="0" r="0" b="0"/>
                  <wp:docPr id="1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2BF99F8B" wp14:editId="47ACA07A">
                  <wp:extent cx="342900" cy="342900"/>
                  <wp:effectExtent l="0" t="0" r="0" b="0"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66575B43" wp14:editId="2E03A5F7">
                  <wp:extent cx="347472" cy="347472"/>
                  <wp:effectExtent l="0" t="0" r="0" b="0"/>
                  <wp:docPr id="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023F92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96F8A9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3723A3A2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High-Quality BLS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6D49583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31CA1212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6413A8A" wp14:editId="3A1EA577">
                  <wp:extent cx="342900" cy="342900"/>
                  <wp:effectExtent l="0" t="0" r="0" b="0"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689E655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F1A4B58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5EC96AAC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Airway Management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700E447D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6E6660D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54ACFF5" wp14:editId="5E3279AD">
                  <wp:extent cx="342900" cy="342900"/>
                  <wp:effectExtent l="0" t="0" r="0" b="0"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789FD5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FA25B80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T2-T4</w:t>
            </w:r>
          </w:p>
        </w:tc>
        <w:tc>
          <w:tcPr>
            <w:tcW w:w="2970" w:type="dxa"/>
          </w:tcPr>
          <w:p w14:paraId="329D0D60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620" w:type="dxa"/>
          </w:tcPr>
          <w:p w14:paraId="4E16E77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3690" w:type="dxa"/>
          </w:tcPr>
          <w:p w14:paraId="5FBB17B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7EA49E87" wp14:editId="3E4E6A4B">
                  <wp:extent cx="342900" cy="342900"/>
                  <wp:effectExtent l="0" t="0" r="0" b="0"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ACCC0C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3C879A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REM</w:t>
            </w:r>
          </w:p>
        </w:tc>
        <w:tc>
          <w:tcPr>
            <w:tcW w:w="2970" w:type="dxa"/>
          </w:tcPr>
          <w:p w14:paraId="6CEFB1FD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620" w:type="dxa"/>
          </w:tcPr>
          <w:p w14:paraId="428C2B4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3690" w:type="dxa"/>
          </w:tcPr>
          <w:p w14:paraId="1664F9B8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404C2E90" wp14:editId="6B4FFB32">
                  <wp:extent cx="342900" cy="342900"/>
                  <wp:effectExtent l="0" t="0" r="0" b="0"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345BAA"/>
    <w:rsid w:val="003577FB"/>
    <w:rsid w:val="004B3373"/>
    <w:rsid w:val="004F6878"/>
    <w:rsid w:val="00527BF3"/>
    <w:rsid w:val="0054284C"/>
    <w:rsid w:val="005540E1"/>
    <w:rsid w:val="00614D79"/>
    <w:rsid w:val="006D2EA5"/>
    <w:rsid w:val="00826DDC"/>
    <w:rsid w:val="0083603C"/>
    <w:rsid w:val="008D0467"/>
    <w:rsid w:val="00987962"/>
    <w:rsid w:val="009913EE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1)</dc:title>
  <dc:subject/>
  <dc:creator>AmericanHeartAssociation1@heart.onmicrosoft.com</dc:creator>
  <cp:keywords/>
  <dc:description/>
  <cp:lastModifiedBy>Tenna Genther</cp:lastModifiedBy>
  <cp:revision>2</cp:revision>
  <dcterms:created xsi:type="dcterms:W3CDTF">2022-03-01T16:25:00Z</dcterms:created>
  <dcterms:modified xsi:type="dcterms:W3CDTF">2022-03-01T16:25:00Z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